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83" w:rsidRPr="00102515" w:rsidRDefault="00B81B5C" w:rsidP="00D65B00">
      <w:pPr>
        <w:spacing w:before="120"/>
        <w:jc w:val="center"/>
        <w:rPr>
          <w:rFonts w:ascii="Copperplate Gothic Bold" w:hAnsi="Copperplate Gothic Bold" w:cs="Arial"/>
          <w:sz w:val="32"/>
          <w:szCs w:val="28"/>
        </w:rPr>
      </w:pPr>
      <w:bookmarkStart w:id="0" w:name="_GoBack"/>
      <w:bookmarkEnd w:id="0"/>
      <w:r>
        <w:rPr>
          <w:rFonts w:ascii="Copperplate Gothic Bold" w:hAnsi="Copperplate Gothic Bold" w:cs="Arial"/>
          <w:sz w:val="28"/>
        </w:rPr>
        <w:t>STRESS TESTING FOR RISK MANAGEMENT</w:t>
      </w:r>
    </w:p>
    <w:p w:rsidR="00B41CD0" w:rsidRDefault="00B41CD0" w:rsidP="00D65B00">
      <w:pPr>
        <w:tabs>
          <w:tab w:val="center" w:pos="4513"/>
          <w:tab w:val="left" w:pos="5400"/>
          <w:tab w:val="left" w:pos="7264"/>
        </w:tabs>
        <w:spacing w:before="120"/>
        <w:jc w:val="center"/>
        <w:rPr>
          <w:rFonts w:ascii="Arial" w:hAnsi="Arial" w:cs="Arial"/>
          <w:b/>
          <w:i/>
          <w:sz w:val="20"/>
          <w:szCs w:val="20"/>
        </w:rPr>
      </w:pPr>
    </w:p>
    <w:p w:rsidR="000E1891" w:rsidRPr="00614CDE" w:rsidRDefault="000E1891" w:rsidP="00D65B00">
      <w:pPr>
        <w:tabs>
          <w:tab w:val="center" w:pos="4513"/>
          <w:tab w:val="left" w:pos="5400"/>
          <w:tab w:val="left" w:pos="7264"/>
        </w:tabs>
        <w:spacing w:before="120"/>
        <w:jc w:val="center"/>
        <w:rPr>
          <w:rFonts w:ascii="Arial" w:hAnsi="Arial" w:cs="Arial"/>
          <w:b/>
          <w:i/>
          <w:sz w:val="20"/>
          <w:szCs w:val="20"/>
        </w:rPr>
      </w:pPr>
      <w:r w:rsidRPr="00614CDE">
        <w:rPr>
          <w:rFonts w:ascii="Arial" w:hAnsi="Arial" w:cs="Arial"/>
          <w:b/>
          <w:i/>
          <w:sz w:val="20"/>
          <w:szCs w:val="20"/>
        </w:rPr>
        <w:t>©</w:t>
      </w:r>
      <w:r w:rsidR="00906344">
        <w:rPr>
          <w:rFonts w:ascii="Arial" w:hAnsi="Arial" w:cs="Arial"/>
          <w:b/>
          <w:i/>
          <w:sz w:val="20"/>
          <w:szCs w:val="20"/>
        </w:rPr>
        <w:t xml:space="preserve"> </w:t>
      </w:r>
      <w:r w:rsidR="00B81B5C">
        <w:rPr>
          <w:rFonts w:ascii="Arial" w:hAnsi="Arial" w:cs="Arial"/>
          <w:b/>
          <w:i/>
          <w:sz w:val="20"/>
          <w:szCs w:val="20"/>
        </w:rPr>
        <w:t>May</w:t>
      </w:r>
      <w:r w:rsidR="000D013C" w:rsidRPr="00614CDE">
        <w:rPr>
          <w:rFonts w:ascii="Arial" w:hAnsi="Arial" w:cs="Arial"/>
          <w:b/>
          <w:i/>
          <w:sz w:val="20"/>
          <w:szCs w:val="20"/>
        </w:rPr>
        <w:t xml:space="preserve"> </w:t>
      </w:r>
      <w:r w:rsidR="0051376F">
        <w:rPr>
          <w:rFonts w:ascii="Arial" w:hAnsi="Arial" w:cs="Arial"/>
          <w:b/>
          <w:i/>
          <w:sz w:val="20"/>
          <w:szCs w:val="20"/>
        </w:rPr>
        <w:t>2014</w:t>
      </w:r>
      <w:r w:rsidRPr="00614CDE">
        <w:rPr>
          <w:rFonts w:ascii="Arial" w:hAnsi="Arial" w:cs="Arial"/>
          <w:b/>
          <w:i/>
          <w:sz w:val="20"/>
          <w:szCs w:val="20"/>
        </w:rPr>
        <w:t xml:space="preserve">,  Dr </w:t>
      </w:r>
      <w:smartTag w:uri="urn:schemas-microsoft-com:office:smarttags" w:element="PersonName">
        <w:r w:rsidRPr="00614CDE">
          <w:rPr>
            <w:rFonts w:ascii="Arial" w:hAnsi="Arial" w:cs="Arial"/>
            <w:b/>
            <w:i/>
            <w:sz w:val="20"/>
            <w:szCs w:val="20"/>
          </w:rPr>
          <w:t xml:space="preserve">David </w:t>
        </w:r>
        <w:smartTag w:uri="urn:schemas-microsoft-com:office:smarttags" w:element="PersonName">
          <w:r w:rsidRPr="00614CDE">
            <w:rPr>
              <w:rFonts w:ascii="Arial" w:hAnsi="Arial" w:cs="Arial"/>
              <w:b/>
              <w:i/>
              <w:sz w:val="20"/>
              <w:szCs w:val="20"/>
            </w:rPr>
            <w:t>Hillson</w:t>
          </w:r>
        </w:smartTag>
      </w:smartTag>
      <w:r w:rsidRPr="00614CDE">
        <w:rPr>
          <w:rFonts w:ascii="Arial" w:hAnsi="Arial" w:cs="Arial"/>
          <w:b/>
          <w:i/>
          <w:sz w:val="20"/>
          <w:szCs w:val="20"/>
        </w:rPr>
        <w:t xml:space="preserve"> </w:t>
      </w:r>
      <w:r w:rsidR="00403668">
        <w:rPr>
          <w:rFonts w:ascii="Arial" w:hAnsi="Arial" w:cs="Arial"/>
          <w:b/>
          <w:i/>
          <w:sz w:val="16"/>
          <w:szCs w:val="20"/>
        </w:rPr>
        <w:t xml:space="preserve">FIRM, </w:t>
      </w:r>
      <w:r w:rsidR="002A768A" w:rsidRPr="002A768A">
        <w:rPr>
          <w:rFonts w:ascii="Arial" w:hAnsi="Arial" w:cs="Arial"/>
          <w:b/>
          <w:i/>
          <w:sz w:val="16"/>
          <w:szCs w:val="20"/>
        </w:rPr>
        <w:t>Hon</w:t>
      </w:r>
      <w:r w:rsidRPr="002A768A">
        <w:rPr>
          <w:rFonts w:ascii="Arial" w:hAnsi="Arial" w:cs="Arial"/>
          <w:b/>
          <w:i/>
          <w:sz w:val="16"/>
          <w:szCs w:val="20"/>
        </w:rPr>
        <w:t>FAPM</w:t>
      </w:r>
      <w:r w:rsidR="00103EE8">
        <w:rPr>
          <w:rFonts w:ascii="Arial" w:hAnsi="Arial" w:cs="Arial"/>
          <w:b/>
          <w:i/>
          <w:sz w:val="16"/>
          <w:szCs w:val="20"/>
        </w:rPr>
        <w:t>, PMI Fellow</w:t>
      </w:r>
    </w:p>
    <w:p w:rsidR="000E1891" w:rsidRPr="00614CDE" w:rsidRDefault="000E1891" w:rsidP="00D65B00">
      <w:pPr>
        <w:tabs>
          <w:tab w:val="left" w:pos="5400"/>
        </w:tabs>
        <w:spacing w:before="120"/>
        <w:jc w:val="center"/>
        <w:rPr>
          <w:rFonts w:ascii="Arial" w:hAnsi="Arial" w:cs="Arial"/>
          <w:b/>
          <w:sz w:val="20"/>
          <w:szCs w:val="20"/>
        </w:rPr>
      </w:pPr>
      <w:r w:rsidRPr="00614CDE">
        <w:rPr>
          <w:rFonts w:ascii="Arial" w:hAnsi="Arial" w:cs="Arial"/>
          <w:i/>
          <w:sz w:val="20"/>
          <w:szCs w:val="20"/>
        </w:rPr>
        <w:t>david@risk-doctor.com</w:t>
      </w:r>
    </w:p>
    <w:p w:rsidR="00102515" w:rsidRPr="00154FC9" w:rsidRDefault="00102515" w:rsidP="00D65B00">
      <w:pPr>
        <w:spacing w:before="120"/>
        <w:jc w:val="both"/>
        <w:rPr>
          <w:rFonts w:ascii="Arial" w:hAnsi="Arial" w:cs="Arial"/>
          <w:sz w:val="22"/>
          <w:szCs w:val="22"/>
        </w:rPr>
      </w:pPr>
    </w:p>
    <w:p w:rsidR="00D43478" w:rsidRPr="00B41CD0" w:rsidRDefault="00B81B5C" w:rsidP="00D65B00">
      <w:pPr>
        <w:spacing w:before="120"/>
        <w:jc w:val="both"/>
        <w:rPr>
          <w:rFonts w:ascii="Arial" w:hAnsi="Arial" w:cs="Arial"/>
          <w:sz w:val="21"/>
          <w:szCs w:val="21"/>
        </w:rPr>
      </w:pPr>
      <w:r w:rsidRPr="00B41CD0">
        <w:rPr>
          <w:rFonts w:ascii="Arial" w:hAnsi="Arial" w:cs="Arial"/>
          <w:sz w:val="21"/>
          <w:szCs w:val="21"/>
        </w:rPr>
        <w:t xml:space="preserve">Stress testing originated in engineering to check that </w:t>
      </w:r>
      <w:r w:rsidR="00D43478" w:rsidRPr="00B41CD0">
        <w:rPr>
          <w:rFonts w:ascii="Arial" w:hAnsi="Arial" w:cs="Arial"/>
          <w:sz w:val="21"/>
          <w:szCs w:val="21"/>
        </w:rPr>
        <w:t xml:space="preserve">structures such as bridges, roads, tunnels and buildings </w:t>
      </w:r>
      <w:r w:rsidRPr="00B41CD0">
        <w:rPr>
          <w:rFonts w:ascii="Arial" w:hAnsi="Arial" w:cs="Arial"/>
          <w:sz w:val="21"/>
          <w:szCs w:val="21"/>
        </w:rPr>
        <w:t xml:space="preserve">would carry the expected load without collapsing. </w:t>
      </w:r>
      <w:r w:rsidR="00D43478" w:rsidRPr="00B41CD0">
        <w:rPr>
          <w:rFonts w:ascii="Arial" w:hAnsi="Arial" w:cs="Arial"/>
          <w:sz w:val="21"/>
          <w:szCs w:val="21"/>
        </w:rPr>
        <w:t xml:space="preserve">It was usually performed as a desktop exercise, modifying design parameters to simulate what might happen if extreme or unplanned conditions occurred. From </w:t>
      </w:r>
      <w:r w:rsidR="00B41CD0">
        <w:rPr>
          <w:rFonts w:ascii="Arial" w:hAnsi="Arial" w:cs="Arial"/>
          <w:sz w:val="21"/>
          <w:szCs w:val="21"/>
        </w:rPr>
        <w:t xml:space="preserve">these beginnings, stress </w:t>
      </w:r>
      <w:r w:rsidR="00D43478" w:rsidRPr="00B41CD0">
        <w:rPr>
          <w:rFonts w:ascii="Arial" w:hAnsi="Arial" w:cs="Arial"/>
          <w:sz w:val="21"/>
          <w:szCs w:val="21"/>
        </w:rPr>
        <w:t>testing has spread to other areas.</w:t>
      </w:r>
    </w:p>
    <w:p w:rsidR="00D43478" w:rsidRPr="00B41CD0" w:rsidRDefault="00D43478" w:rsidP="00D65B00">
      <w:pPr>
        <w:spacing w:before="120"/>
        <w:jc w:val="both"/>
        <w:rPr>
          <w:rFonts w:ascii="Arial" w:hAnsi="Arial" w:cs="Arial"/>
          <w:sz w:val="21"/>
          <w:szCs w:val="21"/>
        </w:rPr>
      </w:pPr>
      <w:r w:rsidRPr="00B41CD0">
        <w:rPr>
          <w:rFonts w:ascii="Arial" w:hAnsi="Arial" w:cs="Arial"/>
          <w:sz w:val="21"/>
          <w:szCs w:val="21"/>
        </w:rPr>
        <w:t xml:space="preserve">In the world of software </w:t>
      </w:r>
      <w:r w:rsidR="00B41CD0">
        <w:rPr>
          <w:rFonts w:ascii="Arial" w:hAnsi="Arial" w:cs="Arial"/>
          <w:sz w:val="21"/>
          <w:szCs w:val="21"/>
        </w:rPr>
        <w:t xml:space="preserve">and hardware </w:t>
      </w:r>
      <w:r w:rsidRPr="00B41CD0">
        <w:rPr>
          <w:rFonts w:ascii="Arial" w:hAnsi="Arial" w:cs="Arial"/>
          <w:sz w:val="21"/>
          <w:szCs w:val="21"/>
        </w:rPr>
        <w:t xml:space="preserve">development, the stress test involves </w:t>
      </w:r>
      <w:r w:rsidR="00B41CD0">
        <w:rPr>
          <w:rFonts w:ascii="Arial" w:hAnsi="Arial" w:cs="Arial"/>
          <w:sz w:val="21"/>
          <w:szCs w:val="21"/>
        </w:rPr>
        <w:t>pushing</w:t>
      </w:r>
      <w:r w:rsidRPr="00B41CD0">
        <w:rPr>
          <w:rFonts w:ascii="Arial" w:hAnsi="Arial" w:cs="Arial"/>
          <w:sz w:val="21"/>
          <w:szCs w:val="21"/>
        </w:rPr>
        <w:t xml:space="preserve"> systems beyond the limits of their normal operational capacity, and the discipline of reliability engineering has developed to specialise in this</w:t>
      </w:r>
      <w:r w:rsidR="00B41CD0">
        <w:rPr>
          <w:rFonts w:ascii="Arial" w:hAnsi="Arial" w:cs="Arial"/>
          <w:sz w:val="21"/>
          <w:szCs w:val="21"/>
        </w:rPr>
        <w:t xml:space="preserve"> type of analysis</w:t>
      </w:r>
      <w:r w:rsidRPr="00B41CD0">
        <w:rPr>
          <w:rFonts w:ascii="Arial" w:hAnsi="Arial" w:cs="Arial"/>
          <w:sz w:val="21"/>
          <w:szCs w:val="21"/>
        </w:rPr>
        <w:t>.</w:t>
      </w:r>
    </w:p>
    <w:p w:rsidR="00102515" w:rsidRPr="00B41CD0" w:rsidRDefault="00B81B5C" w:rsidP="00D65B00">
      <w:pPr>
        <w:spacing w:before="120"/>
        <w:jc w:val="both"/>
        <w:rPr>
          <w:rFonts w:ascii="Arial" w:hAnsi="Arial" w:cs="Arial"/>
          <w:sz w:val="21"/>
          <w:szCs w:val="21"/>
        </w:rPr>
      </w:pPr>
      <w:r w:rsidRPr="00B41CD0">
        <w:rPr>
          <w:rFonts w:ascii="Arial" w:hAnsi="Arial" w:cs="Arial"/>
          <w:sz w:val="21"/>
          <w:szCs w:val="21"/>
        </w:rPr>
        <w:t xml:space="preserve">More recently, stress testing has been used in the financial sector, with </w:t>
      </w:r>
      <w:r w:rsidR="00D43478" w:rsidRPr="00B41CD0">
        <w:rPr>
          <w:rFonts w:ascii="Arial" w:hAnsi="Arial" w:cs="Arial"/>
          <w:sz w:val="21"/>
          <w:szCs w:val="21"/>
        </w:rPr>
        <w:t xml:space="preserve">governments and </w:t>
      </w:r>
      <w:r w:rsidRPr="00B41CD0">
        <w:rPr>
          <w:rFonts w:ascii="Arial" w:hAnsi="Arial" w:cs="Arial"/>
          <w:sz w:val="21"/>
          <w:szCs w:val="21"/>
        </w:rPr>
        <w:t>regulators checking that banks and other financial institutions have sufficient capital reserves to cope with sudden and severe changes in the market.</w:t>
      </w:r>
    </w:p>
    <w:p w:rsidR="00CA7D79" w:rsidRPr="00B41CD0" w:rsidRDefault="00CA7D79" w:rsidP="00D65B00">
      <w:pPr>
        <w:spacing w:before="120"/>
        <w:jc w:val="both"/>
        <w:rPr>
          <w:rFonts w:ascii="Arial" w:hAnsi="Arial" w:cs="Arial"/>
          <w:sz w:val="21"/>
          <w:szCs w:val="21"/>
        </w:rPr>
      </w:pPr>
      <w:r w:rsidRPr="00B41CD0">
        <w:rPr>
          <w:rFonts w:ascii="Arial" w:hAnsi="Arial" w:cs="Arial"/>
          <w:sz w:val="21"/>
          <w:szCs w:val="21"/>
        </w:rPr>
        <w:t xml:space="preserve">Specifically in the risk field, the concept of stress testing </w:t>
      </w:r>
      <w:r w:rsidR="00B41CD0">
        <w:rPr>
          <w:rFonts w:ascii="Arial" w:hAnsi="Arial" w:cs="Arial"/>
          <w:sz w:val="21"/>
          <w:szCs w:val="21"/>
        </w:rPr>
        <w:t xml:space="preserve">also </w:t>
      </w:r>
      <w:r w:rsidRPr="00B41CD0">
        <w:rPr>
          <w:rFonts w:ascii="Arial" w:hAnsi="Arial" w:cs="Arial"/>
          <w:sz w:val="21"/>
          <w:szCs w:val="21"/>
        </w:rPr>
        <w:t>forms part of business continuity and disaster recovery, where business continuity plans are tested in advance to ensure that they will work if a real disaster arises. Realistic scenarios are played out as if they were actually happening, and weaknesses in planned responses are exposed and corrected.</w:t>
      </w:r>
    </w:p>
    <w:p w:rsidR="008F612D" w:rsidRPr="00B41CD0" w:rsidRDefault="00CA7D79" w:rsidP="00D65B00">
      <w:pPr>
        <w:spacing w:before="120"/>
        <w:jc w:val="both"/>
        <w:rPr>
          <w:rFonts w:ascii="Arial" w:hAnsi="Arial" w:cs="Arial"/>
          <w:sz w:val="21"/>
          <w:szCs w:val="21"/>
        </w:rPr>
      </w:pPr>
      <w:r w:rsidRPr="00B41CD0">
        <w:rPr>
          <w:rFonts w:ascii="Arial" w:hAnsi="Arial" w:cs="Arial"/>
          <w:sz w:val="21"/>
          <w:szCs w:val="21"/>
        </w:rPr>
        <w:t>Can stress testing help more generally in improving the way we manage risk? There are two ways we can use this important approach:</w:t>
      </w:r>
    </w:p>
    <w:p w:rsidR="00CA7D79" w:rsidRPr="00B41CD0" w:rsidRDefault="00CA7D79" w:rsidP="00D65B00">
      <w:pPr>
        <w:pStyle w:val="ListParagraph"/>
        <w:numPr>
          <w:ilvl w:val="0"/>
          <w:numId w:val="26"/>
        </w:numPr>
        <w:spacing w:before="120"/>
        <w:ind w:left="360"/>
        <w:jc w:val="both"/>
        <w:rPr>
          <w:rFonts w:ascii="Arial" w:hAnsi="Arial" w:cs="Arial"/>
          <w:sz w:val="21"/>
          <w:szCs w:val="21"/>
        </w:rPr>
      </w:pPr>
      <w:r w:rsidRPr="00B41CD0">
        <w:rPr>
          <w:rFonts w:ascii="Arial" w:hAnsi="Arial" w:cs="Arial"/>
          <w:b/>
          <w:sz w:val="21"/>
          <w:szCs w:val="21"/>
        </w:rPr>
        <w:t xml:space="preserve">Stress test </w:t>
      </w:r>
      <w:r w:rsidR="00B41CD0">
        <w:rPr>
          <w:rFonts w:ascii="Arial" w:hAnsi="Arial" w:cs="Arial"/>
          <w:b/>
          <w:sz w:val="21"/>
          <w:szCs w:val="21"/>
        </w:rPr>
        <w:t xml:space="preserve">our </w:t>
      </w:r>
      <w:r w:rsidRPr="00B41CD0">
        <w:rPr>
          <w:rFonts w:ascii="Arial" w:hAnsi="Arial" w:cs="Arial"/>
          <w:b/>
          <w:sz w:val="21"/>
          <w:szCs w:val="21"/>
        </w:rPr>
        <w:t>identification</w:t>
      </w:r>
      <w:r w:rsidR="00B41CD0" w:rsidRPr="00B41CD0">
        <w:rPr>
          <w:rFonts w:ascii="Arial" w:hAnsi="Arial" w:cs="Arial"/>
          <w:b/>
          <w:sz w:val="21"/>
          <w:szCs w:val="21"/>
        </w:rPr>
        <w:t xml:space="preserve"> </w:t>
      </w:r>
      <w:r w:rsidR="00B41CD0">
        <w:rPr>
          <w:rFonts w:ascii="Arial" w:hAnsi="Arial" w:cs="Arial"/>
          <w:b/>
          <w:sz w:val="21"/>
          <w:szCs w:val="21"/>
        </w:rPr>
        <w:t xml:space="preserve">of </w:t>
      </w:r>
      <w:r w:rsidR="00B41CD0" w:rsidRPr="00B41CD0">
        <w:rPr>
          <w:rFonts w:ascii="Arial" w:hAnsi="Arial" w:cs="Arial"/>
          <w:b/>
          <w:sz w:val="21"/>
          <w:szCs w:val="21"/>
        </w:rPr>
        <w:t>risk</w:t>
      </w:r>
      <w:r w:rsidR="00B41CD0">
        <w:rPr>
          <w:rFonts w:ascii="Arial" w:hAnsi="Arial" w:cs="Arial"/>
          <w:b/>
          <w:sz w:val="21"/>
          <w:szCs w:val="21"/>
        </w:rPr>
        <w:t>s</w:t>
      </w:r>
      <w:r w:rsidRPr="00B41CD0">
        <w:rPr>
          <w:rFonts w:ascii="Arial" w:hAnsi="Arial" w:cs="Arial"/>
          <w:sz w:val="21"/>
          <w:szCs w:val="21"/>
        </w:rPr>
        <w:t>.</w:t>
      </w:r>
      <w:r w:rsidR="00D65B00" w:rsidRPr="00B41CD0">
        <w:rPr>
          <w:rFonts w:ascii="Arial" w:hAnsi="Arial" w:cs="Arial"/>
          <w:sz w:val="21"/>
          <w:szCs w:val="21"/>
        </w:rPr>
        <w:t xml:space="preserve"> We need to know whether our process for identifying real risks is robust enough to find any uncertainty that might affect achievement of our objectives. If we don’t see a risk, we cannot manage it.</w:t>
      </w:r>
    </w:p>
    <w:p w:rsidR="00CA7D79" w:rsidRPr="00B41CD0" w:rsidRDefault="00CA7D79" w:rsidP="00D65B00">
      <w:pPr>
        <w:pStyle w:val="ListParagraph"/>
        <w:numPr>
          <w:ilvl w:val="1"/>
          <w:numId w:val="26"/>
        </w:numPr>
        <w:tabs>
          <w:tab w:val="left" w:pos="720"/>
        </w:tabs>
        <w:spacing w:before="120"/>
        <w:ind w:left="720"/>
        <w:jc w:val="both"/>
        <w:rPr>
          <w:rFonts w:ascii="Arial" w:hAnsi="Arial" w:cs="Arial"/>
          <w:sz w:val="21"/>
          <w:szCs w:val="21"/>
        </w:rPr>
      </w:pPr>
      <w:r w:rsidRPr="00B41CD0">
        <w:rPr>
          <w:rFonts w:ascii="Arial" w:hAnsi="Arial" w:cs="Arial"/>
          <w:sz w:val="21"/>
          <w:szCs w:val="21"/>
        </w:rPr>
        <w:t>We could review previous similar situations and identify major threats that occurred and significant opportunities that were missed. Then we can ask whether our standard risk identification approach would have found these risks, or do we need new techniques?</w:t>
      </w:r>
    </w:p>
    <w:p w:rsidR="00D65B00" w:rsidRPr="00B41CD0" w:rsidRDefault="00D65B00" w:rsidP="00D65B00">
      <w:pPr>
        <w:pStyle w:val="ListParagraph"/>
        <w:numPr>
          <w:ilvl w:val="1"/>
          <w:numId w:val="26"/>
        </w:numPr>
        <w:tabs>
          <w:tab w:val="left" w:pos="720"/>
        </w:tabs>
        <w:spacing w:before="120"/>
        <w:ind w:left="720"/>
        <w:jc w:val="both"/>
        <w:rPr>
          <w:rFonts w:ascii="Arial" w:hAnsi="Arial" w:cs="Arial"/>
          <w:sz w:val="21"/>
          <w:szCs w:val="21"/>
        </w:rPr>
      </w:pPr>
      <w:r w:rsidRPr="00B41CD0">
        <w:rPr>
          <w:rFonts w:ascii="Arial" w:hAnsi="Arial" w:cs="Arial"/>
          <w:sz w:val="21"/>
          <w:szCs w:val="21"/>
        </w:rPr>
        <w:t>Is our risk landscape too small, focusing only on internal risks within our area of responsibility? How will we address risks raised by suppliers, contractors or clients, or strategic risks from within our own organisation?</w:t>
      </w:r>
    </w:p>
    <w:p w:rsidR="00CA7D79" w:rsidRPr="00B41CD0" w:rsidRDefault="00CA7D79" w:rsidP="00D65B00">
      <w:pPr>
        <w:pStyle w:val="ListParagraph"/>
        <w:numPr>
          <w:ilvl w:val="1"/>
          <w:numId w:val="26"/>
        </w:numPr>
        <w:tabs>
          <w:tab w:val="left" w:pos="720"/>
        </w:tabs>
        <w:spacing w:before="120"/>
        <w:ind w:left="720"/>
        <w:jc w:val="both"/>
        <w:rPr>
          <w:rFonts w:ascii="Arial" w:hAnsi="Arial" w:cs="Arial"/>
          <w:sz w:val="21"/>
          <w:szCs w:val="21"/>
        </w:rPr>
      </w:pPr>
      <w:r w:rsidRPr="00B41CD0">
        <w:rPr>
          <w:rFonts w:ascii="Arial" w:hAnsi="Arial" w:cs="Arial"/>
          <w:sz w:val="21"/>
          <w:szCs w:val="21"/>
        </w:rPr>
        <w:t>We should also consider what we would do with big risks that are identified outside our normal risk review cycle, and which require urgent attention. Do we have a way of bringing these risks into the risk process immediately, or must we wait for the next meeting?</w:t>
      </w:r>
    </w:p>
    <w:p w:rsidR="00D65B00" w:rsidRPr="00B41CD0" w:rsidRDefault="00D65B00" w:rsidP="00D65B00">
      <w:pPr>
        <w:pStyle w:val="ListParagraph"/>
        <w:spacing w:before="120"/>
        <w:ind w:left="360"/>
        <w:jc w:val="both"/>
        <w:rPr>
          <w:rFonts w:ascii="Arial" w:hAnsi="Arial" w:cs="Arial"/>
          <w:sz w:val="21"/>
          <w:szCs w:val="21"/>
        </w:rPr>
      </w:pPr>
    </w:p>
    <w:p w:rsidR="00D65B00" w:rsidRPr="00B41CD0" w:rsidRDefault="00D65B00" w:rsidP="00D65B00">
      <w:pPr>
        <w:pStyle w:val="ListParagraph"/>
        <w:numPr>
          <w:ilvl w:val="0"/>
          <w:numId w:val="26"/>
        </w:numPr>
        <w:spacing w:before="120"/>
        <w:ind w:left="360"/>
        <w:jc w:val="both"/>
        <w:rPr>
          <w:rFonts w:ascii="Arial" w:hAnsi="Arial" w:cs="Arial"/>
          <w:sz w:val="21"/>
          <w:szCs w:val="21"/>
        </w:rPr>
      </w:pPr>
      <w:r w:rsidRPr="00B41CD0">
        <w:rPr>
          <w:rFonts w:ascii="Arial" w:hAnsi="Arial" w:cs="Arial"/>
          <w:b/>
          <w:sz w:val="21"/>
          <w:szCs w:val="21"/>
        </w:rPr>
        <w:t>Stress test organisation readiness</w:t>
      </w:r>
      <w:r w:rsidRPr="00B41CD0">
        <w:rPr>
          <w:rFonts w:ascii="Arial" w:hAnsi="Arial" w:cs="Arial"/>
          <w:sz w:val="21"/>
          <w:szCs w:val="21"/>
        </w:rPr>
        <w:t>. This involves simulating what might happen if our risk exposure radically changed in an unexpected way.</w:t>
      </w:r>
    </w:p>
    <w:p w:rsidR="00D65B00" w:rsidRPr="00B41CD0" w:rsidRDefault="00D65B00" w:rsidP="00D65B00">
      <w:pPr>
        <w:pStyle w:val="ListParagraph"/>
        <w:numPr>
          <w:ilvl w:val="1"/>
          <w:numId w:val="26"/>
        </w:numPr>
        <w:tabs>
          <w:tab w:val="left" w:pos="720"/>
        </w:tabs>
        <w:spacing w:before="120"/>
        <w:ind w:left="720"/>
        <w:jc w:val="both"/>
        <w:rPr>
          <w:rFonts w:ascii="Arial" w:hAnsi="Arial" w:cs="Arial"/>
          <w:sz w:val="21"/>
          <w:szCs w:val="21"/>
        </w:rPr>
      </w:pPr>
      <w:r w:rsidRPr="00B41CD0">
        <w:rPr>
          <w:rFonts w:ascii="Arial" w:hAnsi="Arial" w:cs="Arial"/>
          <w:sz w:val="21"/>
          <w:szCs w:val="21"/>
        </w:rPr>
        <w:t>What if our risk assessments were wrong, and risks assessed as “low probability” actually happened, or “low impact” risks turned out to have a major effect? Do we have good response plans for these surprises? And how can we validate our risk assessments so that we get it right more often?</w:t>
      </w:r>
    </w:p>
    <w:p w:rsidR="00D65B00" w:rsidRPr="00B41CD0" w:rsidRDefault="00D65B00" w:rsidP="00D65B00">
      <w:pPr>
        <w:pStyle w:val="ListParagraph"/>
        <w:numPr>
          <w:ilvl w:val="1"/>
          <w:numId w:val="26"/>
        </w:numPr>
        <w:tabs>
          <w:tab w:val="left" w:pos="720"/>
        </w:tabs>
        <w:spacing w:before="120"/>
        <w:ind w:left="720"/>
        <w:jc w:val="both"/>
        <w:rPr>
          <w:rFonts w:ascii="Arial" w:hAnsi="Arial" w:cs="Arial"/>
          <w:sz w:val="21"/>
          <w:szCs w:val="21"/>
        </w:rPr>
      </w:pPr>
      <w:r w:rsidRPr="00B41CD0">
        <w:rPr>
          <w:rFonts w:ascii="Arial" w:hAnsi="Arial" w:cs="Arial"/>
          <w:sz w:val="21"/>
          <w:szCs w:val="21"/>
        </w:rPr>
        <w:t>What would we do if the top three threats all occurred at the same time? Or the top three opportunities? Can we cope with multiple risk occurrences, especially if they influence each other so that the sum is more than the parts?</w:t>
      </w:r>
    </w:p>
    <w:p w:rsidR="00D65B00" w:rsidRPr="00B41CD0" w:rsidRDefault="00D65B00" w:rsidP="00D65B00">
      <w:pPr>
        <w:pStyle w:val="ListParagraph"/>
        <w:numPr>
          <w:ilvl w:val="1"/>
          <w:numId w:val="26"/>
        </w:numPr>
        <w:tabs>
          <w:tab w:val="left" w:pos="720"/>
        </w:tabs>
        <w:spacing w:before="120"/>
        <w:ind w:left="720"/>
        <w:jc w:val="both"/>
        <w:rPr>
          <w:rFonts w:ascii="Arial" w:hAnsi="Arial" w:cs="Arial"/>
          <w:sz w:val="21"/>
          <w:szCs w:val="21"/>
        </w:rPr>
      </w:pPr>
      <w:r w:rsidRPr="00B41CD0">
        <w:rPr>
          <w:rFonts w:ascii="Arial" w:hAnsi="Arial" w:cs="Arial"/>
          <w:sz w:val="21"/>
          <w:szCs w:val="21"/>
        </w:rPr>
        <w:t>What would happen if our biggest risk actually occurred during the weekend or a holiday period?</w:t>
      </w:r>
    </w:p>
    <w:p w:rsidR="00B41CD0" w:rsidRDefault="00B41CD0" w:rsidP="00D65B00">
      <w:pPr>
        <w:spacing w:before="120"/>
        <w:jc w:val="both"/>
        <w:rPr>
          <w:rFonts w:ascii="Arial" w:hAnsi="Arial" w:cs="Arial"/>
          <w:sz w:val="21"/>
          <w:szCs w:val="21"/>
        </w:rPr>
      </w:pPr>
    </w:p>
    <w:p w:rsidR="00CA7D79" w:rsidRPr="00B41CD0" w:rsidRDefault="00D65B00" w:rsidP="00D65B00">
      <w:pPr>
        <w:spacing w:before="120"/>
        <w:jc w:val="both"/>
        <w:rPr>
          <w:rFonts w:ascii="Arial" w:hAnsi="Arial" w:cs="Arial"/>
          <w:sz w:val="21"/>
          <w:szCs w:val="21"/>
        </w:rPr>
      </w:pPr>
      <w:r w:rsidRPr="00B41CD0">
        <w:rPr>
          <w:rFonts w:ascii="Arial" w:hAnsi="Arial" w:cs="Arial"/>
          <w:sz w:val="21"/>
          <w:szCs w:val="21"/>
        </w:rPr>
        <w:t xml:space="preserve">Risk management involves looking ahead to imagine futures that are currently </w:t>
      </w:r>
      <w:r w:rsidR="00B41CD0" w:rsidRPr="00B41CD0">
        <w:rPr>
          <w:rFonts w:ascii="Arial" w:hAnsi="Arial" w:cs="Arial"/>
          <w:sz w:val="21"/>
          <w:szCs w:val="21"/>
        </w:rPr>
        <w:t>not expected, and preparing in advance</w:t>
      </w:r>
      <w:r w:rsidRPr="00B41CD0">
        <w:rPr>
          <w:rFonts w:ascii="Arial" w:hAnsi="Arial" w:cs="Arial"/>
          <w:sz w:val="21"/>
          <w:szCs w:val="21"/>
        </w:rPr>
        <w:t xml:space="preserve">. We should </w:t>
      </w:r>
      <w:r w:rsidR="00B41CD0" w:rsidRPr="00B41CD0">
        <w:rPr>
          <w:rFonts w:ascii="Arial" w:hAnsi="Arial" w:cs="Arial"/>
          <w:sz w:val="21"/>
          <w:szCs w:val="21"/>
        </w:rPr>
        <w:t>apply the same thinking to our risk process so that we can cope with whatever the future brings.</w:t>
      </w:r>
    </w:p>
    <w:sectPr w:rsidR="00CA7D79" w:rsidRPr="00B41CD0" w:rsidSect="00E52C83">
      <w:headerReference w:type="default" r:id="rId8"/>
      <w:headerReference w:type="first" r:id="rId9"/>
      <w:footerReference w:type="first" r:id="rId10"/>
      <w:pgSz w:w="11907" w:h="16840" w:code="9"/>
      <w:pgMar w:top="1440" w:right="1440" w:bottom="23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F8F" w:rsidRDefault="000E6F8F">
      <w:r>
        <w:separator/>
      </w:r>
    </w:p>
  </w:endnote>
  <w:endnote w:type="continuationSeparator" w:id="0">
    <w:p w:rsidR="000E6F8F" w:rsidRDefault="000E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FC3D55" w:rsidP="0052401F">
    <w:pPr>
      <w:pBdr>
        <w:bottom w:val="single" w:sz="6" w:space="1" w:color="auto"/>
      </w:pBdr>
      <w:tabs>
        <w:tab w:val="left" w:pos="5400"/>
      </w:tabs>
      <w:jc w:val="both"/>
      <w:rPr>
        <w:rFonts w:ascii="Arial" w:hAnsi="Arial" w:cs="Arial"/>
        <w:sz w:val="18"/>
        <w:szCs w:val="18"/>
      </w:rPr>
    </w:pPr>
  </w:p>
  <w:p w:rsidR="00FC3D55" w:rsidRPr="0052401F" w:rsidRDefault="00FC3D55" w:rsidP="0052401F">
    <w:pPr>
      <w:tabs>
        <w:tab w:val="left" w:pos="5400"/>
      </w:tabs>
      <w:spacing w:before="120"/>
      <w:jc w:val="both"/>
      <w:rPr>
        <w:rFonts w:ascii="Arial" w:hAnsi="Arial" w:cs="Arial"/>
        <w:sz w:val="18"/>
        <w:szCs w:val="18"/>
      </w:rPr>
    </w:pPr>
    <w:r w:rsidRPr="0052401F">
      <w:rPr>
        <w:rFonts w:ascii="Arial" w:hAnsi="Arial" w:cs="Arial"/>
        <w:sz w:val="18"/>
        <w:szCs w:val="18"/>
      </w:rPr>
      <w:t xml:space="preserve">To provide feedback on this Briefing Note, or for more details on how to develop effective risk management, </w:t>
    </w:r>
    <w:hyperlink r:id="rId1" w:history="1">
      <w:r w:rsidRPr="0052401F">
        <w:rPr>
          <w:rStyle w:val="Hyperlink"/>
          <w:rFonts w:ascii="Arial" w:hAnsi="Arial" w:cs="Arial"/>
          <w:sz w:val="18"/>
          <w:szCs w:val="18"/>
        </w:rPr>
        <w:t>contact the Risk Doctor</w:t>
      </w:r>
    </w:hyperlink>
    <w:r w:rsidRPr="0052401F">
      <w:rPr>
        <w:rFonts w:ascii="Arial" w:hAnsi="Arial" w:cs="Arial"/>
        <w:sz w:val="18"/>
        <w:szCs w:val="18"/>
      </w:rPr>
      <w:t xml:space="preserve"> (</w:t>
    </w:r>
    <w:hyperlink r:id="rId2" w:history="1">
      <w:r w:rsidRPr="0052401F">
        <w:rPr>
          <w:rStyle w:val="Hyperlink"/>
          <w:rFonts w:ascii="Arial" w:hAnsi="Arial" w:cs="Arial"/>
          <w:b/>
          <w:i/>
          <w:sz w:val="18"/>
          <w:szCs w:val="18"/>
        </w:rPr>
        <w:t>info@risk-doctor.com</w:t>
      </w:r>
    </w:hyperlink>
    <w:r w:rsidRPr="0052401F">
      <w:rPr>
        <w:rFonts w:ascii="Arial" w:hAnsi="Arial" w:cs="Arial"/>
        <w:sz w:val="18"/>
        <w:szCs w:val="18"/>
      </w:rPr>
      <w:t xml:space="preserve">), or </w:t>
    </w:r>
    <w:hyperlink r:id="rId3" w:history="1">
      <w:r w:rsidRPr="0052401F">
        <w:rPr>
          <w:rStyle w:val="Hyperlink"/>
          <w:rFonts w:ascii="Arial" w:hAnsi="Arial" w:cs="Arial"/>
          <w:sz w:val="18"/>
          <w:szCs w:val="18"/>
        </w:rPr>
        <w:t>visit the Risk Doctor website</w:t>
      </w:r>
    </w:hyperlink>
    <w:r w:rsidRPr="0052401F">
      <w:rPr>
        <w:rFonts w:ascii="Arial" w:hAnsi="Arial" w:cs="Arial"/>
        <w:sz w:val="18"/>
        <w:szCs w:val="18"/>
      </w:rPr>
      <w:t xml:space="preserve"> (</w:t>
    </w:r>
    <w:hyperlink r:id="rId4" w:history="1">
      <w:r w:rsidRPr="0052401F">
        <w:rPr>
          <w:rStyle w:val="Hyperlink"/>
          <w:rFonts w:ascii="Arial" w:hAnsi="Arial" w:cs="Arial"/>
          <w:b/>
          <w:i/>
          <w:sz w:val="18"/>
          <w:szCs w:val="18"/>
        </w:rPr>
        <w:t>www.risk-doctor.com</w:t>
      </w:r>
    </w:hyperlink>
    <w:r w:rsidRPr="0052401F">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F8F" w:rsidRDefault="000E6F8F">
      <w:r>
        <w:separator/>
      </w:r>
    </w:p>
  </w:footnote>
  <w:footnote w:type="continuationSeparator" w:id="0">
    <w:p w:rsidR="000E6F8F" w:rsidRDefault="000E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Pr="0041619C" w:rsidRDefault="00E743DB" w:rsidP="0041619C">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182245</wp:posOffset>
              </wp:positionV>
              <wp:extent cx="5761990" cy="0"/>
              <wp:effectExtent l="19685" t="20320" r="19050" b="1778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28575">
                        <a:solidFill>
                          <a:srgbClr val="0000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45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" strokecolor="#00004a"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55" w:rsidRDefault="00E743DB" w:rsidP="008F3541">
    <w:pPr>
      <w:pStyle w:val="Header"/>
      <w:jc w:val="center"/>
      <w:rPr>
        <w:rFonts w:ascii="Copperplate Gothic Bold" w:hAnsi="Copperplate Gothic Bold"/>
        <w:color w:val="000080"/>
        <w:sz w:val="16"/>
      </w:rPr>
    </w:pPr>
    <w:r>
      <w:rPr>
        <w:noProof/>
        <w:lang w:eastAsia="en-GB"/>
      </w:rPr>
      <w:drawing>
        <wp:anchor distT="0" distB="0" distL="114300" distR="114300" simplePos="0" relativeHeight="251658752" behindDoc="0" locked="0" layoutInCell="1" allowOverlap="1">
          <wp:simplePos x="0" y="0"/>
          <wp:positionH relativeFrom="column">
            <wp:posOffset>5000625</wp:posOffset>
          </wp:positionH>
          <wp:positionV relativeFrom="paragraph">
            <wp:posOffset>-28575</wp:posOffset>
          </wp:positionV>
          <wp:extent cx="742950" cy="1114425"/>
          <wp:effectExtent l="19050" t="19050" r="19050" b="28575"/>
          <wp:wrapNone/>
          <wp:docPr id="22" name="Picture 22" descr="David HillsonDSC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vid HillsonDSC_0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-28575</wp:posOffset>
          </wp:positionV>
          <wp:extent cx="839470" cy="1278890"/>
          <wp:effectExtent l="0" t="0" r="0" b="0"/>
          <wp:wrapNone/>
          <wp:docPr id="21" name="Picture 21" descr="risk-doctor-logo_Sml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sk-doctor-logo_Sml 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127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D55">
      <w:rPr>
        <w:rFonts w:ascii="Copperplate Gothic Bold" w:hAnsi="Copperplate Gothic Bold"/>
        <w:color w:val="000000"/>
        <w:sz w:val="28"/>
        <w:szCs w:val="28"/>
      </w:rPr>
      <w:t xml:space="preserve">   RISK DOCTOR </w:t>
    </w:r>
    <w:r w:rsidR="00166A00">
      <w:rPr>
        <w:rFonts w:ascii="Copperplate Gothic Bold" w:hAnsi="Copperplate Gothic Bold"/>
        <w:color w:val="000000"/>
        <w:sz w:val="28"/>
        <w:szCs w:val="28"/>
      </w:rPr>
      <w:t xml:space="preserve">PARTNERSHIP </w:t>
    </w:r>
    <w:r w:rsidR="00FC3D55">
      <w:rPr>
        <w:rFonts w:ascii="Copperplate Gothic Bold" w:hAnsi="Copperplate Gothic Bold"/>
        <w:color w:val="000000"/>
        <w:sz w:val="28"/>
        <w:szCs w:val="28"/>
      </w:rPr>
      <w:t>BRIEFING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D9"/>
    <w:multiLevelType w:val="hybridMultilevel"/>
    <w:tmpl w:val="391AF4FA"/>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0990108C"/>
    <w:multiLevelType w:val="hybridMultilevel"/>
    <w:tmpl w:val="F858F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E40"/>
    <w:multiLevelType w:val="hybridMultilevel"/>
    <w:tmpl w:val="1CA08B88"/>
    <w:lvl w:ilvl="0" w:tplc="08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C646C"/>
    <w:multiLevelType w:val="hybridMultilevel"/>
    <w:tmpl w:val="AEF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0303D"/>
    <w:multiLevelType w:val="hybridMultilevel"/>
    <w:tmpl w:val="B95EF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D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F466B2"/>
    <w:multiLevelType w:val="hybridMultilevel"/>
    <w:tmpl w:val="344C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613C"/>
    <w:multiLevelType w:val="hybridMultilevel"/>
    <w:tmpl w:val="C706E90E"/>
    <w:lvl w:ilvl="0" w:tplc="655ABE8E">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4440D2"/>
    <w:multiLevelType w:val="hybridMultilevel"/>
    <w:tmpl w:val="F35A5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0513F"/>
    <w:multiLevelType w:val="hybridMultilevel"/>
    <w:tmpl w:val="39F00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665B9"/>
    <w:multiLevelType w:val="hybridMultilevel"/>
    <w:tmpl w:val="4DE49338"/>
    <w:lvl w:ilvl="0" w:tplc="04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AAE6DF8"/>
    <w:multiLevelType w:val="hybridMultilevel"/>
    <w:tmpl w:val="3B4C5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560E6"/>
    <w:multiLevelType w:val="hybridMultilevel"/>
    <w:tmpl w:val="054C81B6"/>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86FA1"/>
    <w:multiLevelType w:val="hybridMultilevel"/>
    <w:tmpl w:val="A8F8BBE6"/>
    <w:lvl w:ilvl="0" w:tplc="8C28771C">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D55449"/>
    <w:multiLevelType w:val="hybridMultilevel"/>
    <w:tmpl w:val="701089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9917DB"/>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8B7A9D"/>
    <w:multiLevelType w:val="hybridMultilevel"/>
    <w:tmpl w:val="4B30F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208BD"/>
    <w:multiLevelType w:val="hybridMultilevel"/>
    <w:tmpl w:val="B590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93533D"/>
    <w:multiLevelType w:val="hybridMultilevel"/>
    <w:tmpl w:val="0270D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450A44"/>
    <w:multiLevelType w:val="hybridMultilevel"/>
    <w:tmpl w:val="1AA6D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01629"/>
    <w:multiLevelType w:val="multilevel"/>
    <w:tmpl w:val="3244D3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160515D"/>
    <w:multiLevelType w:val="hybridMultilevel"/>
    <w:tmpl w:val="5DD89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C5340B"/>
    <w:multiLevelType w:val="hybridMultilevel"/>
    <w:tmpl w:val="6FD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50E7DE5"/>
    <w:multiLevelType w:val="hybridMultilevel"/>
    <w:tmpl w:val="30CAFB1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EE2069"/>
    <w:multiLevelType w:val="hybridMultilevel"/>
    <w:tmpl w:val="4DE0F5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960356E"/>
    <w:multiLevelType w:val="hybridMultilevel"/>
    <w:tmpl w:val="DE003C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21"/>
  </w:num>
  <w:num w:numId="4">
    <w:abstractNumId w:val="5"/>
  </w:num>
  <w:num w:numId="5">
    <w:abstractNumId w:val="11"/>
  </w:num>
  <w:num w:numId="6">
    <w:abstractNumId w:val="19"/>
  </w:num>
  <w:num w:numId="7">
    <w:abstractNumId w:val="7"/>
  </w:num>
  <w:num w:numId="8">
    <w:abstractNumId w:val="15"/>
  </w:num>
  <w:num w:numId="9">
    <w:abstractNumId w:val="20"/>
  </w:num>
  <w:num w:numId="10">
    <w:abstractNumId w:val="4"/>
  </w:num>
  <w:num w:numId="11">
    <w:abstractNumId w:val="18"/>
  </w:num>
  <w:num w:numId="12">
    <w:abstractNumId w:val="6"/>
  </w:num>
  <w:num w:numId="13">
    <w:abstractNumId w:val="1"/>
  </w:num>
  <w:num w:numId="14">
    <w:abstractNumId w:val="3"/>
  </w:num>
  <w:num w:numId="15">
    <w:abstractNumId w:val="12"/>
  </w:num>
  <w:num w:numId="16">
    <w:abstractNumId w:val="17"/>
  </w:num>
  <w:num w:numId="17">
    <w:abstractNumId w:val="2"/>
  </w:num>
  <w:num w:numId="18">
    <w:abstractNumId w:val="14"/>
  </w:num>
  <w:num w:numId="19">
    <w:abstractNumId w:val="22"/>
  </w:num>
  <w:num w:numId="20">
    <w:abstractNumId w:val="24"/>
  </w:num>
  <w:num w:numId="21">
    <w:abstractNumId w:val="23"/>
  </w:num>
  <w:num w:numId="22">
    <w:abstractNumId w:val="13"/>
  </w:num>
  <w:num w:numId="23">
    <w:abstractNumId w:val="25"/>
  </w:num>
  <w:num w:numId="24">
    <w:abstractNumId w:val="0"/>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09"/>
    <w:rsid w:val="0002231D"/>
    <w:rsid w:val="00042317"/>
    <w:rsid w:val="0004392C"/>
    <w:rsid w:val="00057949"/>
    <w:rsid w:val="0008598F"/>
    <w:rsid w:val="000D013C"/>
    <w:rsid w:val="000E1891"/>
    <w:rsid w:val="000E6F8F"/>
    <w:rsid w:val="00102515"/>
    <w:rsid w:val="00103EE8"/>
    <w:rsid w:val="00154FC9"/>
    <w:rsid w:val="00157620"/>
    <w:rsid w:val="00166A00"/>
    <w:rsid w:val="001A2117"/>
    <w:rsid w:val="001D5B21"/>
    <w:rsid w:val="001E15A6"/>
    <w:rsid w:val="001E39F8"/>
    <w:rsid w:val="00203454"/>
    <w:rsid w:val="00213F42"/>
    <w:rsid w:val="00216593"/>
    <w:rsid w:val="00236421"/>
    <w:rsid w:val="002451F1"/>
    <w:rsid w:val="0027037F"/>
    <w:rsid w:val="00290B73"/>
    <w:rsid w:val="00293F43"/>
    <w:rsid w:val="002A345C"/>
    <w:rsid w:val="002A4E6E"/>
    <w:rsid w:val="002A768A"/>
    <w:rsid w:val="002B2796"/>
    <w:rsid w:val="002D32E8"/>
    <w:rsid w:val="002D344E"/>
    <w:rsid w:val="002E3F68"/>
    <w:rsid w:val="002F59AE"/>
    <w:rsid w:val="00320894"/>
    <w:rsid w:val="00325335"/>
    <w:rsid w:val="00340203"/>
    <w:rsid w:val="00343BDD"/>
    <w:rsid w:val="003718AD"/>
    <w:rsid w:val="0038324C"/>
    <w:rsid w:val="003A2C91"/>
    <w:rsid w:val="003A711D"/>
    <w:rsid w:val="003C1288"/>
    <w:rsid w:val="003C19F4"/>
    <w:rsid w:val="003C1FDE"/>
    <w:rsid w:val="003E6DEB"/>
    <w:rsid w:val="003F5E32"/>
    <w:rsid w:val="00403668"/>
    <w:rsid w:val="00415ED1"/>
    <w:rsid w:val="0041619C"/>
    <w:rsid w:val="00416D4F"/>
    <w:rsid w:val="0045753F"/>
    <w:rsid w:val="00463147"/>
    <w:rsid w:val="00476423"/>
    <w:rsid w:val="00496531"/>
    <w:rsid w:val="004B11F0"/>
    <w:rsid w:val="004C15B0"/>
    <w:rsid w:val="004C6A1C"/>
    <w:rsid w:val="0051376F"/>
    <w:rsid w:val="005160B5"/>
    <w:rsid w:val="0052401F"/>
    <w:rsid w:val="0053154D"/>
    <w:rsid w:val="0053596A"/>
    <w:rsid w:val="005375A8"/>
    <w:rsid w:val="0054426D"/>
    <w:rsid w:val="005778E1"/>
    <w:rsid w:val="00583B42"/>
    <w:rsid w:val="005A105B"/>
    <w:rsid w:val="005A54AE"/>
    <w:rsid w:val="005D5114"/>
    <w:rsid w:val="005D7575"/>
    <w:rsid w:val="005F0923"/>
    <w:rsid w:val="00614CDE"/>
    <w:rsid w:val="00643F65"/>
    <w:rsid w:val="00665CE4"/>
    <w:rsid w:val="00684607"/>
    <w:rsid w:val="006B4293"/>
    <w:rsid w:val="006C2BE1"/>
    <w:rsid w:val="006C3B4E"/>
    <w:rsid w:val="006C4B51"/>
    <w:rsid w:val="006C60C8"/>
    <w:rsid w:val="006C6AD8"/>
    <w:rsid w:val="006C6E79"/>
    <w:rsid w:val="006E5EC2"/>
    <w:rsid w:val="006F7B79"/>
    <w:rsid w:val="00705B07"/>
    <w:rsid w:val="00707BB8"/>
    <w:rsid w:val="0073399F"/>
    <w:rsid w:val="00744D28"/>
    <w:rsid w:val="0075147F"/>
    <w:rsid w:val="007600AB"/>
    <w:rsid w:val="00775E1A"/>
    <w:rsid w:val="007773DF"/>
    <w:rsid w:val="0078655A"/>
    <w:rsid w:val="00787146"/>
    <w:rsid w:val="007A6D09"/>
    <w:rsid w:val="007B7712"/>
    <w:rsid w:val="007C4D0F"/>
    <w:rsid w:val="007E0D30"/>
    <w:rsid w:val="007E7028"/>
    <w:rsid w:val="0082000E"/>
    <w:rsid w:val="008347F4"/>
    <w:rsid w:val="008515CE"/>
    <w:rsid w:val="0086257B"/>
    <w:rsid w:val="00894AE3"/>
    <w:rsid w:val="00897E30"/>
    <w:rsid w:val="008C1FF8"/>
    <w:rsid w:val="008D1D20"/>
    <w:rsid w:val="008D3ACF"/>
    <w:rsid w:val="008E4BC5"/>
    <w:rsid w:val="008E5683"/>
    <w:rsid w:val="008F3541"/>
    <w:rsid w:val="008F612D"/>
    <w:rsid w:val="008F76E3"/>
    <w:rsid w:val="00900A5C"/>
    <w:rsid w:val="00906344"/>
    <w:rsid w:val="0092517F"/>
    <w:rsid w:val="009820C2"/>
    <w:rsid w:val="009A0C93"/>
    <w:rsid w:val="009D127A"/>
    <w:rsid w:val="009D51AB"/>
    <w:rsid w:val="00A407C8"/>
    <w:rsid w:val="00A444B5"/>
    <w:rsid w:val="00A67941"/>
    <w:rsid w:val="00AA269D"/>
    <w:rsid w:val="00AA568F"/>
    <w:rsid w:val="00AA7DDF"/>
    <w:rsid w:val="00AB050B"/>
    <w:rsid w:val="00AF7C47"/>
    <w:rsid w:val="00B047E3"/>
    <w:rsid w:val="00B21D10"/>
    <w:rsid w:val="00B41CD0"/>
    <w:rsid w:val="00B45A5D"/>
    <w:rsid w:val="00B52254"/>
    <w:rsid w:val="00B67AC1"/>
    <w:rsid w:val="00B81B5C"/>
    <w:rsid w:val="00BA5D58"/>
    <w:rsid w:val="00BE0B80"/>
    <w:rsid w:val="00BF3FD3"/>
    <w:rsid w:val="00C23B37"/>
    <w:rsid w:val="00C24D11"/>
    <w:rsid w:val="00C544D2"/>
    <w:rsid w:val="00C54827"/>
    <w:rsid w:val="00C55A62"/>
    <w:rsid w:val="00C77597"/>
    <w:rsid w:val="00C9236D"/>
    <w:rsid w:val="00CA0691"/>
    <w:rsid w:val="00CA7D79"/>
    <w:rsid w:val="00CE2D7B"/>
    <w:rsid w:val="00CE6C7A"/>
    <w:rsid w:val="00D068D0"/>
    <w:rsid w:val="00D07A5E"/>
    <w:rsid w:val="00D270BC"/>
    <w:rsid w:val="00D359D0"/>
    <w:rsid w:val="00D43478"/>
    <w:rsid w:val="00D463B1"/>
    <w:rsid w:val="00D62B46"/>
    <w:rsid w:val="00D65B00"/>
    <w:rsid w:val="00D80313"/>
    <w:rsid w:val="00D869DB"/>
    <w:rsid w:val="00DC484A"/>
    <w:rsid w:val="00DD6F18"/>
    <w:rsid w:val="00E4379F"/>
    <w:rsid w:val="00E43F93"/>
    <w:rsid w:val="00E46B84"/>
    <w:rsid w:val="00E52489"/>
    <w:rsid w:val="00E52C83"/>
    <w:rsid w:val="00E61FEE"/>
    <w:rsid w:val="00E71CE6"/>
    <w:rsid w:val="00E743DB"/>
    <w:rsid w:val="00E90D57"/>
    <w:rsid w:val="00EB78D1"/>
    <w:rsid w:val="00EC703B"/>
    <w:rsid w:val="00EE2BB2"/>
    <w:rsid w:val="00EF2FF5"/>
    <w:rsid w:val="00EF420F"/>
    <w:rsid w:val="00EF6D58"/>
    <w:rsid w:val="00F1244E"/>
    <w:rsid w:val="00F270E2"/>
    <w:rsid w:val="00F42D81"/>
    <w:rsid w:val="00F64353"/>
    <w:rsid w:val="00F75E37"/>
    <w:rsid w:val="00F7663A"/>
    <w:rsid w:val="00F901D3"/>
    <w:rsid w:val="00F923E4"/>
    <w:rsid w:val="00FA0BDE"/>
    <w:rsid w:val="00FA3410"/>
    <w:rsid w:val="00FA5DCB"/>
    <w:rsid w:val="00FB5690"/>
    <w:rsid w:val="00FC3D55"/>
    <w:rsid w:val="00FC6444"/>
    <w:rsid w:val="00FD0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891"/>
    <w:pPr>
      <w:tabs>
        <w:tab w:val="center" w:pos="4320"/>
        <w:tab w:val="right" w:pos="8640"/>
      </w:tabs>
    </w:pPr>
  </w:style>
  <w:style w:type="paragraph" w:styleId="Footer">
    <w:name w:val="footer"/>
    <w:basedOn w:val="Normal"/>
    <w:rsid w:val="000E1891"/>
    <w:pPr>
      <w:tabs>
        <w:tab w:val="center" w:pos="4320"/>
        <w:tab w:val="right" w:pos="8640"/>
      </w:tabs>
    </w:pPr>
  </w:style>
  <w:style w:type="character" w:styleId="Hyperlink">
    <w:name w:val="Hyperlink"/>
    <w:basedOn w:val="DefaultParagraphFont"/>
    <w:rsid w:val="000E1891"/>
    <w:rPr>
      <w:color w:val="0000FF"/>
      <w:u w:val="single"/>
    </w:rPr>
  </w:style>
  <w:style w:type="paragraph" w:styleId="BodyText">
    <w:name w:val="Body Text"/>
    <w:basedOn w:val="Normal"/>
    <w:rsid w:val="003A711D"/>
    <w:pPr>
      <w:autoSpaceDE w:val="0"/>
      <w:autoSpaceDN w:val="0"/>
      <w:adjustRightInd w:val="0"/>
      <w:spacing w:after="120"/>
    </w:pPr>
    <w:rPr>
      <w:rFonts w:ascii="Arial" w:hAnsi="Arial" w:cs="Tahoma"/>
      <w:sz w:val="20"/>
      <w:szCs w:val="20"/>
    </w:rPr>
  </w:style>
  <w:style w:type="paragraph" w:styleId="Subtitle">
    <w:name w:val="Subtitle"/>
    <w:basedOn w:val="Normal"/>
    <w:qFormat/>
    <w:rsid w:val="003A711D"/>
    <w:pPr>
      <w:jc w:val="both"/>
    </w:pPr>
    <w:rPr>
      <w:szCs w:val="20"/>
      <w:lang w:val="en-US"/>
    </w:rPr>
  </w:style>
  <w:style w:type="paragraph" w:styleId="FootnoteText">
    <w:name w:val="footnote text"/>
    <w:basedOn w:val="Normal"/>
    <w:semiHidden/>
    <w:rsid w:val="00583B42"/>
    <w:rPr>
      <w:sz w:val="20"/>
      <w:szCs w:val="20"/>
    </w:rPr>
  </w:style>
  <w:style w:type="paragraph" w:styleId="BalloonText">
    <w:name w:val="Balloon Text"/>
    <w:basedOn w:val="Normal"/>
    <w:semiHidden/>
    <w:rsid w:val="00AA7DDF"/>
    <w:rPr>
      <w:rFonts w:ascii="Tahoma" w:hAnsi="Tahoma" w:cs="Tahoma"/>
      <w:sz w:val="16"/>
      <w:szCs w:val="16"/>
    </w:rPr>
  </w:style>
  <w:style w:type="table" w:styleId="TableGrid">
    <w:name w:val="Table Grid"/>
    <w:basedOn w:val="TableNormal"/>
    <w:rsid w:val="00102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risk-doctor.com" TargetMode="External"/><Relationship Id="rId2" Type="http://schemas.openxmlformats.org/officeDocument/2006/relationships/hyperlink" Target="mailto:info@risk-doctor.com?subject=RD%20Network%20feedback" TargetMode="External"/><Relationship Id="rId1" Type="http://schemas.openxmlformats.org/officeDocument/2006/relationships/hyperlink" Target="mailto:info@risk-doctor.com?subject=RD%20Briefing%20feedback" TargetMode="External"/><Relationship Id="rId4" Type="http://schemas.openxmlformats.org/officeDocument/2006/relationships/hyperlink" Target="http://www.risk-doct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RD%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 Briefing template</Template>
  <TotalTime>32</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RISK DOCTOR BRIEFING</vt:lpstr>
    </vt:vector>
  </TitlesOfParts>
  <Company>Risk Doctor  &amp; Partners</Company>
  <LinksUpToDate>false</LinksUpToDate>
  <CharactersWithSpaces>3443</CharactersWithSpaces>
  <SharedDoc>false</SharedDoc>
  <HLinks>
    <vt:vector size="24" baseType="variant">
      <vt:variant>
        <vt:i4>6291579</vt:i4>
      </vt:variant>
      <vt:variant>
        <vt:i4>9</vt:i4>
      </vt:variant>
      <vt:variant>
        <vt:i4>0</vt:i4>
      </vt:variant>
      <vt:variant>
        <vt:i4>5</vt:i4>
      </vt:variant>
      <vt:variant>
        <vt:lpwstr>http://www.risk-doctor.com/</vt:lpwstr>
      </vt:variant>
      <vt:variant>
        <vt:lpwstr/>
      </vt:variant>
      <vt:variant>
        <vt:i4>6291579</vt:i4>
      </vt:variant>
      <vt:variant>
        <vt:i4>6</vt:i4>
      </vt:variant>
      <vt:variant>
        <vt:i4>0</vt:i4>
      </vt:variant>
      <vt:variant>
        <vt:i4>5</vt:i4>
      </vt:variant>
      <vt:variant>
        <vt:lpwstr>http://www.risk-doctor.com/</vt:lpwstr>
      </vt:variant>
      <vt:variant>
        <vt:lpwstr/>
      </vt:variant>
      <vt:variant>
        <vt:i4>114</vt:i4>
      </vt:variant>
      <vt:variant>
        <vt:i4>3</vt:i4>
      </vt:variant>
      <vt:variant>
        <vt:i4>0</vt:i4>
      </vt:variant>
      <vt:variant>
        <vt:i4>5</vt:i4>
      </vt:variant>
      <vt:variant>
        <vt:lpwstr>mailto:info@risk-doctor.com?subject=RD%20Network%20feedback</vt:lpwstr>
      </vt:variant>
      <vt:variant>
        <vt:lpwstr/>
      </vt:variant>
      <vt:variant>
        <vt:i4>3342414</vt:i4>
      </vt:variant>
      <vt:variant>
        <vt:i4>0</vt:i4>
      </vt:variant>
      <vt:variant>
        <vt:i4>0</vt:i4>
      </vt:variant>
      <vt:variant>
        <vt:i4>5</vt:i4>
      </vt:variant>
      <vt:variant>
        <vt:lpwstr>mailto:info@risk-doctor.com?subject=RD%20Briefing%20feedback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DOCTOR BRIEFING</dc:title>
  <dc:creator>David Hillson</dc:creator>
  <cp:lastModifiedBy>David Hillson</cp:lastModifiedBy>
  <cp:revision>6</cp:revision>
  <cp:lastPrinted>2008-09-01T09:44:00Z</cp:lastPrinted>
  <dcterms:created xsi:type="dcterms:W3CDTF">2014-05-11T13:50:00Z</dcterms:created>
  <dcterms:modified xsi:type="dcterms:W3CDTF">2014-05-11T14:26:00Z</dcterms:modified>
</cp:coreProperties>
</file>